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   Coon Creek Community Watershed Council (CCCWC)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February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Coon Valley Conservation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S1005 Knudson Lane, Coon Valley, 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Wednesday,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February 1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Eat &amp; Greet! Food Served: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eorgia" w:cs="Georgia" w:eastAsia="Georgia" w:hAnsi="Georgia"/>
          <w:color w:val="000000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Meeting: 7:00 p.m</w:t>
      </w: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@7:00pm  (Nancy Wedwick)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Marc’s Fascinating Flashbacks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Events/conferences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 from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WABA Conference - Kevin Traastad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Update from the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January 18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Joint Watershed Meeting (CCCWC, Bad Axe, Tainter &amp; Rush Creek)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 on grant submissions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Update on Logo creation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Strategic Planning Sessions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Saturday, February 11th, 10:00am -1:00pm Coon Valley Conservation Club, lunch provided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line="24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Saturday, March 11th, 10:00am -1:00pm Coon Valley Conservation Club, lunch provided</w:t>
      </w:r>
    </w:p>
    <w:p w:rsidR="00000000" w:rsidDel="00000000" w:rsidP="00000000" w:rsidRDefault="00000000" w:rsidRPr="00000000" w14:paraId="00000017">
      <w:pPr>
        <w:spacing w:after="0" w:line="240" w:lineRule="auto"/>
        <w:ind w:lef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Meeting date and location - Wednesday,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March 1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2023 @ Coon Valley Conservation Club.  Presen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tation from Brandon Larson, Director of Vernon County Emergency Management, on the spring flood outlook, weather awareness/preparedness and the county multi- hazard mitigation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Presentation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Andre Paquette of Firefly Farms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Presenting a mini garden expo on perennials and bulbs for the gardeners and landowners in our watershed group.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“No man is an island to themselves.” - John Donne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3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22E8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22E8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hck4BumvS5qD/waeghm5fQQ6Mw==">AMUW2mWWt2+HSKAj8uwPgbGzDKkedkJ9hE8jPTfJbf62R9aDj6taJcS1E9PsH26YF+pgrSxOfoWn8DuDRYeVdqKDikHDH3IrT3br7iuhQ0KplSXdDRveiqQ=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2022-12-23T19:28:00Z</dcterms:created>
  <dc:creator>Kevin Traastad</dc:creator>
</cp:coreProperties>
</file>